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1876" w14:textId="77777777" w:rsidR="006B19AB" w:rsidRPr="006B19AB" w:rsidRDefault="006B19AB" w:rsidP="006B19AB">
      <w:pPr>
        <w:rPr>
          <w:b/>
          <w:bCs/>
        </w:rPr>
      </w:pPr>
      <w:r w:rsidRPr="006B19AB">
        <w:rPr>
          <w:b/>
          <w:bCs/>
        </w:rPr>
        <w:t>Overview</w:t>
      </w:r>
    </w:p>
    <w:p w14:paraId="60C237CA" w14:textId="77777777" w:rsidR="006B19AB" w:rsidRPr="006B19AB" w:rsidRDefault="006B19AB" w:rsidP="006B19AB">
      <w:r w:rsidRPr="006B19AB">
        <w:t xml:space="preserve">The purpose of this discussion is to express your understanding of the famous Supreme Court case </w:t>
      </w:r>
      <w:r w:rsidRPr="006B19AB">
        <w:rPr>
          <w:i/>
          <w:iCs/>
        </w:rPr>
        <w:t>Plessy v. Ferguson</w:t>
      </w:r>
      <w:r w:rsidRPr="006B19AB">
        <w:t xml:space="preserve"> and how it affected the African American community.</w:t>
      </w:r>
    </w:p>
    <w:p w14:paraId="15E320D2" w14:textId="77777777" w:rsidR="006B19AB" w:rsidRPr="006B19AB" w:rsidRDefault="006B19AB" w:rsidP="006B19AB">
      <w:pPr>
        <w:rPr>
          <w:b/>
          <w:bCs/>
        </w:rPr>
      </w:pPr>
      <w:r w:rsidRPr="006B19AB">
        <w:rPr>
          <w:b/>
          <w:bCs/>
        </w:rPr>
        <w:t>Instructions</w:t>
      </w:r>
    </w:p>
    <w:p w14:paraId="456EC300" w14:textId="77777777" w:rsidR="006B19AB" w:rsidRPr="006B19AB" w:rsidRDefault="006B19AB" w:rsidP="006B19AB">
      <w:r w:rsidRPr="006B19AB">
        <w:t xml:space="preserve">For this </w:t>
      </w:r>
      <w:proofErr w:type="gramStart"/>
      <w:r w:rsidRPr="006B19AB">
        <w:t>discussion,  review</w:t>
      </w:r>
      <w:proofErr w:type="gramEnd"/>
      <w:r w:rsidRPr="006B19AB">
        <w:t xml:space="preserve"> your readings for Unit 4 and read the following scenario carefully. Feel free to do research outside the course if you'd like other points of view.</w:t>
      </w:r>
    </w:p>
    <w:p w14:paraId="453B9F02" w14:textId="77777777" w:rsidR="006B19AB" w:rsidRPr="006B19AB" w:rsidRDefault="006B19AB" w:rsidP="006B19AB">
      <w:r w:rsidRPr="006B19AB">
        <w:t xml:space="preserve">It's the year 1900, and you are a 40-year-old African American citizen born and raised in New Orleans, Louisiana.  You purchase a first-class ticket for a railway ride to Baton Rouge.  You find your seat in the first-class area as the train prepares to depart.  A conductor asks you to produce your ticket.  You hand him the ticket and wait.  After reviewing your ticket, the conductor informs you that as an African American, you must sit in the second-class area only, based on the Railway Separation Act and </w:t>
      </w:r>
      <w:r w:rsidRPr="006B19AB">
        <w:rPr>
          <w:i/>
          <w:iCs/>
        </w:rPr>
        <w:t>Plessy v. Ferguson.</w:t>
      </w:r>
    </w:p>
    <w:p w14:paraId="1B4FD88F" w14:textId="77777777" w:rsidR="006B19AB" w:rsidRPr="006B19AB" w:rsidRDefault="006B19AB" w:rsidP="006B19AB">
      <w:r w:rsidRPr="006B19AB">
        <w:t>How would you respond to the conductor's actions? Try to put yourself in the shoes of someone in the past -- think about what their life was like, what their behavior and outlook might be. Try to justify your response by describing that life and outlook.</w:t>
      </w:r>
    </w:p>
    <w:p w14:paraId="6133AEB4" w14:textId="77777777" w:rsidR="006B19AB" w:rsidRPr="006B19AB" w:rsidRDefault="006B19AB" w:rsidP="006B19AB">
      <w:r w:rsidRPr="006B19AB">
        <w:t>Before you complete your discussion, make sure you refer to the course rubric for the expectations for this assignment.  Participating in the course discussions is an important part of your final grade. In your discussions, you cannot simply reply to someone's posting with "ditto" or "I agree with you."   You must answer the question(s) asked </w:t>
      </w:r>
      <w:r w:rsidRPr="006B19AB">
        <w:rPr>
          <w:b/>
          <w:bCs/>
        </w:rPr>
        <w:t>in a minimum of two paragraphs and a maximum of three</w:t>
      </w:r>
      <w:r w:rsidRPr="006B19AB">
        <w:t> </w:t>
      </w:r>
      <w:r w:rsidRPr="006B19AB">
        <w:rPr>
          <w:b/>
          <w:bCs/>
        </w:rPr>
        <w:t>paragraphs. Your responses should also quote and cite the material you have read in the class so far; you may also do outside research.</w:t>
      </w:r>
      <w:r w:rsidRPr="006B19AB">
        <w:t xml:space="preserve"> Use the </w:t>
      </w:r>
      <w:hyperlink r:id="rId5" w:tgtFrame="_blank" w:history="1">
        <w:r w:rsidRPr="006B19AB">
          <w:rPr>
            <w:rStyle w:val="Hyperlink"/>
          </w:rPr>
          <w:t>Purdue OWL Chicago Style guide</w:t>
        </w:r>
      </w:hyperlink>
      <w:r w:rsidRPr="006B19AB">
        <w:t> for help with the correct citation style for your quotes.</w:t>
      </w:r>
    </w:p>
    <w:p w14:paraId="16C2178B" w14:textId="77777777" w:rsidR="006B19AB" w:rsidRPr="006B19AB" w:rsidRDefault="006B19AB" w:rsidP="006B19AB">
      <w:r w:rsidRPr="006B19AB">
        <w:t>Then, respond to at least </w:t>
      </w:r>
      <w:r w:rsidRPr="006B19AB">
        <w:rPr>
          <w:b/>
          <w:bCs/>
        </w:rPr>
        <w:t>TWO classmates’ postings referring to at least one element of critical thinking.  Your response to your classmates should be a minimum of two sentences, and a maximum of four sentences</w:t>
      </w:r>
      <w:r w:rsidRPr="006B19AB">
        <w:t xml:space="preserve"> (refer to your </w:t>
      </w:r>
      <w:hyperlink r:id="rId6" w:tgtFrame="_blank" w:history="1">
        <w:r w:rsidRPr="006B19AB">
          <w:rPr>
            <w:rStyle w:val="Hyperlink"/>
          </w:rPr>
          <w:t>Introduction to Critical Thinking</w:t>
        </w:r>
      </w:hyperlink>
      <w:r w:rsidRPr="006B19AB">
        <w:t xml:space="preserve"> and the </w:t>
      </w:r>
      <w:hyperlink r:id="rId7" w:tgtFrame="_blank" w:history="1">
        <w:r w:rsidRPr="006B19AB">
          <w:rPr>
            <w:rStyle w:val="Hyperlink"/>
          </w:rPr>
          <w:t>How to Read History Sources</w:t>
        </w:r>
      </w:hyperlink>
      <w:r w:rsidRPr="006B19AB">
        <w:t> modules for a review of how to read primary sources).</w:t>
      </w:r>
    </w:p>
    <w:p w14:paraId="6FC8BAED" w14:textId="738A02F2" w:rsidR="00EA1C89" w:rsidRPr="00EA1C89" w:rsidRDefault="00EA1C89" w:rsidP="006B19AB"/>
    <w:sectPr w:rsidR="00EA1C89" w:rsidRPr="00EA1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D4E"/>
    <w:multiLevelType w:val="hybridMultilevel"/>
    <w:tmpl w:val="9FBC5704"/>
    <w:lvl w:ilvl="0" w:tplc="CAFE27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12571"/>
    <w:multiLevelType w:val="multilevel"/>
    <w:tmpl w:val="0D7ED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C77FF5"/>
    <w:multiLevelType w:val="hybridMultilevel"/>
    <w:tmpl w:val="199CD530"/>
    <w:lvl w:ilvl="0" w:tplc="EEF024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1A1416"/>
    <w:multiLevelType w:val="multilevel"/>
    <w:tmpl w:val="ADC8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8261A"/>
    <w:multiLevelType w:val="multilevel"/>
    <w:tmpl w:val="B8B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F4EA8"/>
    <w:multiLevelType w:val="multilevel"/>
    <w:tmpl w:val="78BE9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3D6AE9"/>
    <w:multiLevelType w:val="multilevel"/>
    <w:tmpl w:val="78B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16634"/>
    <w:multiLevelType w:val="multilevel"/>
    <w:tmpl w:val="321E1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964D95"/>
    <w:multiLevelType w:val="multilevel"/>
    <w:tmpl w:val="2E6AF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A81AD8"/>
    <w:multiLevelType w:val="multilevel"/>
    <w:tmpl w:val="F47AA0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D0636"/>
    <w:multiLevelType w:val="multilevel"/>
    <w:tmpl w:val="ECB690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C765B9"/>
    <w:multiLevelType w:val="multilevel"/>
    <w:tmpl w:val="8D5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386319"/>
    <w:multiLevelType w:val="hybridMultilevel"/>
    <w:tmpl w:val="4388240A"/>
    <w:lvl w:ilvl="0" w:tplc="04048A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121ED1"/>
    <w:multiLevelType w:val="multilevel"/>
    <w:tmpl w:val="FC64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3A233F"/>
    <w:multiLevelType w:val="multilevel"/>
    <w:tmpl w:val="BB94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5410E5"/>
    <w:multiLevelType w:val="hybridMultilevel"/>
    <w:tmpl w:val="DBAE5136"/>
    <w:lvl w:ilvl="0" w:tplc="20E44B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C61D9A"/>
    <w:multiLevelType w:val="multilevel"/>
    <w:tmpl w:val="C1C08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4536AD"/>
    <w:multiLevelType w:val="multilevel"/>
    <w:tmpl w:val="9602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D539E2"/>
    <w:multiLevelType w:val="hybridMultilevel"/>
    <w:tmpl w:val="4EC09128"/>
    <w:lvl w:ilvl="0" w:tplc="990A7D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3D3486"/>
    <w:multiLevelType w:val="multilevel"/>
    <w:tmpl w:val="50FEB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803CC4"/>
    <w:multiLevelType w:val="multilevel"/>
    <w:tmpl w:val="DF70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CA5542"/>
    <w:multiLevelType w:val="multilevel"/>
    <w:tmpl w:val="0918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137FCF"/>
    <w:multiLevelType w:val="multilevel"/>
    <w:tmpl w:val="E69A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D05FC3"/>
    <w:multiLevelType w:val="hybridMultilevel"/>
    <w:tmpl w:val="EA22B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E3D9F"/>
    <w:multiLevelType w:val="multilevel"/>
    <w:tmpl w:val="99DC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1915CC"/>
    <w:multiLevelType w:val="multilevel"/>
    <w:tmpl w:val="CFE40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FD3759"/>
    <w:multiLevelType w:val="multilevel"/>
    <w:tmpl w:val="0938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4E3F91"/>
    <w:multiLevelType w:val="multilevel"/>
    <w:tmpl w:val="B7F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862C2D"/>
    <w:multiLevelType w:val="multilevel"/>
    <w:tmpl w:val="084C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603926"/>
    <w:multiLevelType w:val="multilevel"/>
    <w:tmpl w:val="6E94C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685A0A"/>
    <w:multiLevelType w:val="multilevel"/>
    <w:tmpl w:val="FF2256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3C4FA2"/>
    <w:multiLevelType w:val="multilevel"/>
    <w:tmpl w:val="7FB60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B74809"/>
    <w:multiLevelType w:val="hybridMultilevel"/>
    <w:tmpl w:val="68ACF6F2"/>
    <w:lvl w:ilvl="0" w:tplc="DDD833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BE7599"/>
    <w:multiLevelType w:val="hybridMultilevel"/>
    <w:tmpl w:val="3EE2C04A"/>
    <w:lvl w:ilvl="0" w:tplc="63B818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9F7324"/>
    <w:multiLevelType w:val="multilevel"/>
    <w:tmpl w:val="D78CCD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522899"/>
    <w:multiLevelType w:val="hybridMultilevel"/>
    <w:tmpl w:val="A8D8EC12"/>
    <w:lvl w:ilvl="0" w:tplc="217C09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4E5360"/>
    <w:multiLevelType w:val="multilevel"/>
    <w:tmpl w:val="BE0A3F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8E647A"/>
    <w:multiLevelType w:val="multilevel"/>
    <w:tmpl w:val="C002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54505B"/>
    <w:multiLevelType w:val="multilevel"/>
    <w:tmpl w:val="EBD0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5B6FA4"/>
    <w:multiLevelType w:val="multilevel"/>
    <w:tmpl w:val="8A62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2909EA"/>
    <w:multiLevelType w:val="multilevel"/>
    <w:tmpl w:val="1A22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0F66AB"/>
    <w:multiLevelType w:val="multilevel"/>
    <w:tmpl w:val="190068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D2506B"/>
    <w:multiLevelType w:val="multilevel"/>
    <w:tmpl w:val="C708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031F59"/>
    <w:multiLevelType w:val="multilevel"/>
    <w:tmpl w:val="C25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1607714">
    <w:abstractNumId w:val="23"/>
  </w:num>
  <w:num w:numId="2" w16cid:durableId="2133012423">
    <w:abstractNumId w:val="35"/>
  </w:num>
  <w:num w:numId="3" w16cid:durableId="1125464086">
    <w:abstractNumId w:val="0"/>
  </w:num>
  <w:num w:numId="4" w16cid:durableId="1183394449">
    <w:abstractNumId w:val="33"/>
  </w:num>
  <w:num w:numId="5" w16cid:durableId="338586459">
    <w:abstractNumId w:val="18"/>
  </w:num>
  <w:num w:numId="6" w16cid:durableId="1052726223">
    <w:abstractNumId w:val="32"/>
  </w:num>
  <w:num w:numId="7" w16cid:durableId="1781073582">
    <w:abstractNumId w:val="12"/>
  </w:num>
  <w:num w:numId="8" w16cid:durableId="256982183">
    <w:abstractNumId w:val="15"/>
  </w:num>
  <w:num w:numId="9" w16cid:durableId="1281885186">
    <w:abstractNumId w:val="2"/>
  </w:num>
  <w:num w:numId="10" w16cid:durableId="240330670">
    <w:abstractNumId w:val="3"/>
  </w:num>
  <w:num w:numId="11" w16cid:durableId="106118755">
    <w:abstractNumId w:val="25"/>
  </w:num>
  <w:num w:numId="12" w16cid:durableId="603852826">
    <w:abstractNumId w:val="27"/>
  </w:num>
  <w:num w:numId="13" w16cid:durableId="2037850599">
    <w:abstractNumId w:val="16"/>
  </w:num>
  <w:num w:numId="14" w16cid:durableId="1562793047">
    <w:abstractNumId w:val="42"/>
  </w:num>
  <w:num w:numId="15" w16cid:durableId="1369722953">
    <w:abstractNumId w:val="1"/>
  </w:num>
  <w:num w:numId="16" w16cid:durableId="1010107033">
    <w:abstractNumId w:val="28"/>
  </w:num>
  <w:num w:numId="17" w16cid:durableId="1451976378">
    <w:abstractNumId w:val="9"/>
  </w:num>
  <w:num w:numId="18" w16cid:durableId="718747749">
    <w:abstractNumId w:val="43"/>
  </w:num>
  <w:num w:numId="19" w16cid:durableId="965500911">
    <w:abstractNumId w:val="34"/>
  </w:num>
  <w:num w:numId="20" w16cid:durableId="722294506">
    <w:abstractNumId w:val="17"/>
  </w:num>
  <w:num w:numId="21" w16cid:durableId="200822691">
    <w:abstractNumId w:val="36"/>
  </w:num>
  <w:num w:numId="22" w16cid:durableId="2027435648">
    <w:abstractNumId w:val="14"/>
  </w:num>
  <w:num w:numId="23" w16cid:durableId="222954634">
    <w:abstractNumId w:val="5"/>
  </w:num>
  <w:num w:numId="24" w16cid:durableId="1586377302">
    <w:abstractNumId w:val="22"/>
  </w:num>
  <w:num w:numId="25" w16cid:durableId="1255630064">
    <w:abstractNumId w:val="4"/>
  </w:num>
  <w:num w:numId="26" w16cid:durableId="306857411">
    <w:abstractNumId w:val="8"/>
  </w:num>
  <w:num w:numId="27" w16cid:durableId="25566918">
    <w:abstractNumId w:val="37"/>
  </w:num>
  <w:num w:numId="28" w16cid:durableId="1160342009">
    <w:abstractNumId w:val="31"/>
  </w:num>
  <w:num w:numId="29" w16cid:durableId="1400396009">
    <w:abstractNumId w:val="38"/>
  </w:num>
  <w:num w:numId="30" w16cid:durableId="443615841">
    <w:abstractNumId w:val="7"/>
  </w:num>
  <w:num w:numId="31" w16cid:durableId="1498349585">
    <w:abstractNumId w:val="39"/>
  </w:num>
  <w:num w:numId="32" w16cid:durableId="682515792">
    <w:abstractNumId w:val="41"/>
  </w:num>
  <w:num w:numId="33" w16cid:durableId="389613742">
    <w:abstractNumId w:val="6"/>
  </w:num>
  <w:num w:numId="34" w16cid:durableId="627273720">
    <w:abstractNumId w:val="29"/>
  </w:num>
  <w:num w:numId="35" w16cid:durableId="1245644054">
    <w:abstractNumId w:val="21"/>
  </w:num>
  <w:num w:numId="36" w16cid:durableId="992373462">
    <w:abstractNumId w:val="30"/>
  </w:num>
  <w:num w:numId="37" w16cid:durableId="1401442333">
    <w:abstractNumId w:val="11"/>
  </w:num>
  <w:num w:numId="38" w16cid:durableId="699013455">
    <w:abstractNumId w:val="10"/>
  </w:num>
  <w:num w:numId="39" w16cid:durableId="318078487">
    <w:abstractNumId w:val="26"/>
  </w:num>
  <w:num w:numId="40" w16cid:durableId="398360567">
    <w:abstractNumId w:val="20"/>
  </w:num>
  <w:num w:numId="41" w16cid:durableId="1766195427">
    <w:abstractNumId w:val="13"/>
  </w:num>
  <w:num w:numId="42" w16cid:durableId="682129002">
    <w:abstractNumId w:val="19"/>
  </w:num>
  <w:num w:numId="43" w16cid:durableId="1558279383">
    <w:abstractNumId w:val="40"/>
  </w:num>
  <w:num w:numId="44" w16cid:durableId="15439073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UyszC1sDQwMzdX0lEKTi0uzszPAykwrAUAs3hdJiwAAAA="/>
  </w:docVars>
  <w:rsids>
    <w:rsidRoot w:val="009B46CD"/>
    <w:rsid w:val="0005658D"/>
    <w:rsid w:val="00097086"/>
    <w:rsid w:val="00252612"/>
    <w:rsid w:val="004E1D21"/>
    <w:rsid w:val="006B19AB"/>
    <w:rsid w:val="008E0306"/>
    <w:rsid w:val="00955F8C"/>
    <w:rsid w:val="009B46CD"/>
    <w:rsid w:val="00B329C7"/>
    <w:rsid w:val="00EA1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45D"/>
  <w15:chartTrackingRefBased/>
  <w15:docId w15:val="{F3335EB9-75A2-4A2C-AADA-A44E0100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F8C"/>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55F8C"/>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55F8C"/>
    <w:pPr>
      <w:keepNext/>
      <w:keepLines/>
      <w:spacing w:before="40" w:after="0"/>
      <w:outlineLvl w:val="2"/>
    </w:pPr>
    <w:rPr>
      <w:rFonts w:eastAsiaTheme="majorEastAsia" w:cstheme="majorBidi"/>
      <w:b/>
      <w:color w:val="404040" w:themeColor="text1" w:themeTint="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8C"/>
    <w:rPr>
      <w:rFonts w:eastAsiaTheme="majorEastAsia" w:cstheme="majorBidi"/>
      <w:sz w:val="28"/>
      <w:szCs w:val="32"/>
    </w:rPr>
  </w:style>
  <w:style w:type="character" w:customStyle="1" w:styleId="Heading2Char">
    <w:name w:val="Heading 2 Char"/>
    <w:basedOn w:val="DefaultParagraphFont"/>
    <w:link w:val="Heading2"/>
    <w:uiPriority w:val="9"/>
    <w:rsid w:val="00955F8C"/>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55F8C"/>
    <w:rPr>
      <w:rFonts w:eastAsiaTheme="majorEastAsia" w:cstheme="majorBidi"/>
      <w:b/>
      <w:color w:val="404040" w:themeColor="text1" w:themeTint="BF"/>
      <w:szCs w:val="24"/>
    </w:rPr>
  </w:style>
  <w:style w:type="paragraph" w:styleId="ListParagraph">
    <w:name w:val="List Paragraph"/>
    <w:basedOn w:val="Normal"/>
    <w:uiPriority w:val="34"/>
    <w:qFormat/>
    <w:rsid w:val="00EA1C89"/>
    <w:pPr>
      <w:ind w:left="720"/>
      <w:contextualSpacing/>
    </w:pPr>
  </w:style>
  <w:style w:type="character" w:styleId="Hyperlink">
    <w:name w:val="Hyperlink"/>
    <w:basedOn w:val="DefaultParagraphFont"/>
    <w:uiPriority w:val="99"/>
    <w:unhideWhenUsed/>
    <w:rsid w:val="00EA1C89"/>
    <w:rPr>
      <w:color w:val="0563C1" w:themeColor="hyperlink"/>
      <w:u w:val="single"/>
    </w:rPr>
  </w:style>
  <w:style w:type="character" w:styleId="UnresolvedMention">
    <w:name w:val="Unresolved Mention"/>
    <w:basedOn w:val="DefaultParagraphFont"/>
    <w:uiPriority w:val="99"/>
    <w:semiHidden/>
    <w:unhideWhenUsed/>
    <w:rsid w:val="00EA1C89"/>
    <w:rPr>
      <w:color w:val="605E5C"/>
      <w:shd w:val="clear" w:color="auto" w:fill="E1DFDD"/>
    </w:rPr>
  </w:style>
  <w:style w:type="character" w:styleId="Strong">
    <w:name w:val="Strong"/>
    <w:basedOn w:val="DefaultParagraphFont"/>
    <w:uiPriority w:val="22"/>
    <w:qFormat/>
    <w:rsid w:val="0005658D"/>
    <w:rPr>
      <w:b/>
      <w:bCs/>
    </w:rPr>
  </w:style>
  <w:style w:type="paragraph" w:styleId="NormalWeb">
    <w:name w:val="Normal (Web)"/>
    <w:basedOn w:val="Normal"/>
    <w:uiPriority w:val="99"/>
    <w:semiHidden/>
    <w:unhideWhenUsed/>
    <w:rsid w:val="0005658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018">
      <w:bodyDiv w:val="1"/>
      <w:marLeft w:val="0"/>
      <w:marRight w:val="0"/>
      <w:marTop w:val="0"/>
      <w:marBottom w:val="0"/>
      <w:divBdr>
        <w:top w:val="none" w:sz="0" w:space="0" w:color="auto"/>
        <w:left w:val="none" w:sz="0" w:space="0" w:color="auto"/>
        <w:bottom w:val="none" w:sz="0" w:space="0" w:color="auto"/>
        <w:right w:val="none" w:sz="0" w:space="0" w:color="auto"/>
      </w:divBdr>
    </w:div>
    <w:div w:id="784036822">
      <w:bodyDiv w:val="1"/>
      <w:marLeft w:val="0"/>
      <w:marRight w:val="0"/>
      <w:marTop w:val="0"/>
      <w:marBottom w:val="0"/>
      <w:divBdr>
        <w:top w:val="none" w:sz="0" w:space="0" w:color="auto"/>
        <w:left w:val="none" w:sz="0" w:space="0" w:color="auto"/>
        <w:bottom w:val="none" w:sz="0" w:space="0" w:color="auto"/>
        <w:right w:val="none" w:sz="0" w:space="0" w:color="auto"/>
      </w:divBdr>
    </w:div>
    <w:div w:id="858085920">
      <w:bodyDiv w:val="1"/>
      <w:marLeft w:val="0"/>
      <w:marRight w:val="0"/>
      <w:marTop w:val="0"/>
      <w:marBottom w:val="0"/>
      <w:divBdr>
        <w:top w:val="none" w:sz="0" w:space="0" w:color="auto"/>
        <w:left w:val="none" w:sz="0" w:space="0" w:color="auto"/>
        <w:bottom w:val="none" w:sz="0" w:space="0" w:color="auto"/>
        <w:right w:val="none" w:sz="0" w:space="0" w:color="auto"/>
      </w:divBdr>
    </w:div>
    <w:div w:id="954337346">
      <w:bodyDiv w:val="1"/>
      <w:marLeft w:val="0"/>
      <w:marRight w:val="0"/>
      <w:marTop w:val="0"/>
      <w:marBottom w:val="0"/>
      <w:divBdr>
        <w:top w:val="none" w:sz="0" w:space="0" w:color="auto"/>
        <w:left w:val="none" w:sz="0" w:space="0" w:color="auto"/>
        <w:bottom w:val="none" w:sz="0" w:space="0" w:color="auto"/>
        <w:right w:val="none" w:sz="0" w:space="0" w:color="auto"/>
      </w:divBdr>
      <w:divsChild>
        <w:div w:id="1251744114">
          <w:marLeft w:val="0"/>
          <w:marRight w:val="0"/>
          <w:marTop w:val="0"/>
          <w:marBottom w:val="0"/>
          <w:divBdr>
            <w:top w:val="none" w:sz="0" w:space="0" w:color="auto"/>
            <w:left w:val="none" w:sz="0" w:space="0" w:color="auto"/>
            <w:bottom w:val="none" w:sz="0" w:space="0" w:color="auto"/>
            <w:right w:val="none" w:sz="0" w:space="0" w:color="auto"/>
          </w:divBdr>
        </w:div>
      </w:divsChild>
    </w:div>
    <w:div w:id="956136737">
      <w:bodyDiv w:val="1"/>
      <w:marLeft w:val="0"/>
      <w:marRight w:val="0"/>
      <w:marTop w:val="0"/>
      <w:marBottom w:val="0"/>
      <w:divBdr>
        <w:top w:val="none" w:sz="0" w:space="0" w:color="auto"/>
        <w:left w:val="none" w:sz="0" w:space="0" w:color="auto"/>
        <w:bottom w:val="none" w:sz="0" w:space="0" w:color="auto"/>
        <w:right w:val="none" w:sz="0" w:space="0" w:color="auto"/>
      </w:divBdr>
    </w:div>
    <w:div w:id="1208759390">
      <w:bodyDiv w:val="1"/>
      <w:marLeft w:val="0"/>
      <w:marRight w:val="0"/>
      <w:marTop w:val="0"/>
      <w:marBottom w:val="0"/>
      <w:divBdr>
        <w:top w:val="none" w:sz="0" w:space="0" w:color="auto"/>
        <w:left w:val="none" w:sz="0" w:space="0" w:color="auto"/>
        <w:bottom w:val="none" w:sz="0" w:space="0" w:color="auto"/>
        <w:right w:val="none" w:sz="0" w:space="0" w:color="auto"/>
      </w:divBdr>
    </w:div>
    <w:div w:id="1372338240">
      <w:bodyDiv w:val="1"/>
      <w:marLeft w:val="0"/>
      <w:marRight w:val="0"/>
      <w:marTop w:val="0"/>
      <w:marBottom w:val="0"/>
      <w:divBdr>
        <w:top w:val="none" w:sz="0" w:space="0" w:color="auto"/>
        <w:left w:val="none" w:sz="0" w:space="0" w:color="auto"/>
        <w:bottom w:val="none" w:sz="0" w:space="0" w:color="auto"/>
        <w:right w:val="none" w:sz="0" w:space="0" w:color="auto"/>
      </w:divBdr>
    </w:div>
    <w:div w:id="1373191610">
      <w:bodyDiv w:val="1"/>
      <w:marLeft w:val="0"/>
      <w:marRight w:val="0"/>
      <w:marTop w:val="0"/>
      <w:marBottom w:val="0"/>
      <w:divBdr>
        <w:top w:val="none" w:sz="0" w:space="0" w:color="auto"/>
        <w:left w:val="none" w:sz="0" w:space="0" w:color="auto"/>
        <w:bottom w:val="none" w:sz="0" w:space="0" w:color="auto"/>
        <w:right w:val="none" w:sz="0" w:space="0" w:color="auto"/>
      </w:divBdr>
    </w:div>
    <w:div w:id="1508448122">
      <w:bodyDiv w:val="1"/>
      <w:marLeft w:val="0"/>
      <w:marRight w:val="0"/>
      <w:marTop w:val="0"/>
      <w:marBottom w:val="0"/>
      <w:divBdr>
        <w:top w:val="none" w:sz="0" w:space="0" w:color="auto"/>
        <w:left w:val="none" w:sz="0" w:space="0" w:color="auto"/>
        <w:bottom w:val="none" w:sz="0" w:space="0" w:color="auto"/>
        <w:right w:val="none" w:sz="0" w:space="0" w:color="auto"/>
      </w:divBdr>
      <w:divsChild>
        <w:div w:id="1228875554">
          <w:marLeft w:val="0"/>
          <w:marRight w:val="0"/>
          <w:marTop w:val="0"/>
          <w:marBottom w:val="0"/>
          <w:divBdr>
            <w:top w:val="none" w:sz="0" w:space="0" w:color="auto"/>
            <w:left w:val="none" w:sz="0" w:space="0" w:color="auto"/>
            <w:bottom w:val="none" w:sz="0" w:space="0" w:color="auto"/>
            <w:right w:val="none" w:sz="0" w:space="0" w:color="auto"/>
          </w:divBdr>
        </w:div>
      </w:divsChild>
    </w:div>
    <w:div w:id="1543057107">
      <w:bodyDiv w:val="1"/>
      <w:marLeft w:val="0"/>
      <w:marRight w:val="0"/>
      <w:marTop w:val="0"/>
      <w:marBottom w:val="0"/>
      <w:divBdr>
        <w:top w:val="none" w:sz="0" w:space="0" w:color="auto"/>
        <w:left w:val="none" w:sz="0" w:space="0" w:color="auto"/>
        <w:bottom w:val="none" w:sz="0" w:space="0" w:color="auto"/>
        <w:right w:val="none" w:sz="0" w:space="0" w:color="auto"/>
      </w:divBdr>
    </w:div>
    <w:div w:id="18693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online.broward.edu/d2l/common/dialogs/quickLink/quickLink.d2l?ou=549583&amp;type=content&amp;rcode=bconlinecdtest-5212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online.broward.edu/d2l/common/dialogs/quickLink/quickLink.d2l?ou=549583&amp;type=content&amp;rcode=bconlinecdtest-5205460" TargetMode="External"/><Relationship Id="rId5" Type="http://schemas.openxmlformats.org/officeDocument/2006/relationships/hyperlink" Target="https://owl.purdue.edu/owl/research_and_citation/chicago_manual_17th_edition/cmos_formatting_and_style_guide/chicago_manual_of_style_17th_editio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2023-01-12T23:27:00Z</dcterms:created>
  <dcterms:modified xsi:type="dcterms:W3CDTF">2023-01-12T23:27:00Z</dcterms:modified>
</cp:coreProperties>
</file>